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A0E" w:rsidRPr="00B174E7" w:rsidRDefault="00630A0E" w:rsidP="00630A0E">
      <w:pPr>
        <w:jc w:val="center"/>
        <w:rPr>
          <w:b/>
          <w:bCs/>
          <w:sz w:val="26"/>
          <w:szCs w:val="26"/>
        </w:rPr>
      </w:pPr>
      <w:r w:rsidRPr="00B174E7">
        <w:rPr>
          <w:b/>
          <w:bCs/>
          <w:sz w:val="26"/>
          <w:szCs w:val="26"/>
        </w:rPr>
        <w:t>Mẫu số 02 phụ lục VII mục I</w:t>
      </w:r>
    </w:p>
    <w:p w:rsidR="00630A0E" w:rsidRPr="00B174E7" w:rsidRDefault="00630A0E" w:rsidP="00630A0E">
      <w:pPr>
        <w:spacing w:after="0" w:line="240" w:lineRule="auto"/>
        <w:jc w:val="center"/>
        <w:rPr>
          <w:color w:val="000000"/>
          <w:sz w:val="26"/>
          <w:szCs w:val="26"/>
        </w:rPr>
      </w:pPr>
      <w:r w:rsidRPr="00B174E7">
        <w:rPr>
          <w:b/>
          <w:color w:val="000000"/>
          <w:spacing w:val="-12"/>
          <w:sz w:val="26"/>
          <w:szCs w:val="26"/>
        </w:rPr>
        <w:t>CẤU TRÚC VÀ NỘI DUNG CỦA KẾ HOẠCH BẢO VỆ MÔI TRƯỜNG THUỘC THẨM QUYỀN XÁC NHẬN ĐĂNG KÝ CỦA SỞ TÀI NGUYÊN VÀ MÔI TRƯỜNG</w:t>
      </w:r>
      <w:r w:rsidRPr="00B174E7">
        <w:rPr>
          <w:color w:val="000000"/>
          <w:sz w:val="26"/>
          <w:szCs w:val="26"/>
        </w:rPr>
        <w:br/>
      </w:r>
      <w:r w:rsidRPr="00B174E7">
        <w:rPr>
          <w:i/>
          <w:iCs/>
          <w:color w:val="000000"/>
          <w:sz w:val="26"/>
          <w:szCs w:val="26"/>
        </w:rPr>
        <w:t xml:space="preserve">(Ban hành kèm theo </w:t>
      </w:r>
      <w:r w:rsidRPr="00B174E7">
        <w:rPr>
          <w:i/>
          <w:color w:val="000000"/>
          <w:sz w:val="26"/>
          <w:szCs w:val="26"/>
          <w:lang w:val="hr-HR"/>
        </w:rPr>
        <w:t>Nghị định 40/2019/NĐ-CP ngày 13/5/2019 của Chính phủ về sửa đổi, bổ sung một số điều của các nghị định quy định chi tiết, hướng dẫn thi hành Luật bảo vệ môi trường</w:t>
      </w:r>
      <w:r w:rsidRPr="00B174E7">
        <w:rPr>
          <w:i/>
          <w:iCs/>
          <w:color w:val="000000"/>
          <w:sz w:val="26"/>
          <w:szCs w:val="26"/>
        </w:rPr>
        <w:t>)</w:t>
      </w:r>
    </w:p>
    <w:p w:rsidR="00630A0E" w:rsidRPr="00B174E7" w:rsidRDefault="00630A0E" w:rsidP="00630A0E">
      <w:pPr>
        <w:spacing w:after="0" w:line="240" w:lineRule="auto"/>
        <w:jc w:val="center"/>
        <w:rPr>
          <w:b/>
          <w:bCs/>
          <w:color w:val="000000"/>
          <w:sz w:val="26"/>
          <w:szCs w:val="26"/>
        </w:rPr>
      </w:pPr>
    </w:p>
    <w:p w:rsidR="00630A0E" w:rsidRPr="00B174E7" w:rsidRDefault="00630A0E" w:rsidP="00630A0E">
      <w:pPr>
        <w:jc w:val="center"/>
        <w:rPr>
          <w:sz w:val="26"/>
          <w:szCs w:val="26"/>
        </w:rPr>
      </w:pPr>
      <w:r w:rsidRPr="00B174E7">
        <w:rPr>
          <w:b/>
          <w:bCs/>
          <w:sz w:val="26"/>
          <w:szCs w:val="26"/>
          <w:lang w:val="vi-VN"/>
        </w:rPr>
        <w:t>MỤC LỤC</w:t>
      </w:r>
    </w:p>
    <w:p w:rsidR="00630A0E" w:rsidRPr="00B174E7" w:rsidRDefault="00630A0E" w:rsidP="00630A0E">
      <w:pPr>
        <w:jc w:val="center"/>
        <w:rPr>
          <w:sz w:val="26"/>
          <w:szCs w:val="26"/>
        </w:rPr>
      </w:pPr>
      <w:r w:rsidRPr="00B174E7">
        <w:rPr>
          <w:b/>
          <w:bCs/>
          <w:sz w:val="26"/>
          <w:szCs w:val="26"/>
          <w:lang w:val="vi-VN"/>
        </w:rPr>
        <w:t>Danh mục các từ và các ký hiệu viết tắt</w:t>
      </w:r>
    </w:p>
    <w:p w:rsidR="00630A0E" w:rsidRPr="00B174E7" w:rsidRDefault="00630A0E" w:rsidP="00630A0E">
      <w:pPr>
        <w:jc w:val="center"/>
        <w:rPr>
          <w:sz w:val="26"/>
          <w:szCs w:val="26"/>
        </w:rPr>
      </w:pPr>
      <w:r w:rsidRPr="00B174E7">
        <w:rPr>
          <w:b/>
          <w:bCs/>
          <w:sz w:val="26"/>
          <w:szCs w:val="26"/>
          <w:lang w:val="vi-VN"/>
        </w:rPr>
        <w:t>Danh mục các bảng, các hình vẽ,...</w:t>
      </w:r>
    </w:p>
    <w:p w:rsidR="00630A0E" w:rsidRPr="00B174E7" w:rsidRDefault="00630A0E" w:rsidP="00630A0E">
      <w:pPr>
        <w:jc w:val="center"/>
        <w:rPr>
          <w:sz w:val="26"/>
          <w:szCs w:val="26"/>
        </w:rPr>
      </w:pPr>
      <w:r w:rsidRPr="00B174E7">
        <w:rPr>
          <w:b/>
          <w:bCs/>
          <w:sz w:val="26"/>
          <w:szCs w:val="26"/>
          <w:lang w:val="vi-VN"/>
        </w:rPr>
        <w:t>MỞ ĐẦU</w:t>
      </w:r>
    </w:p>
    <w:p w:rsidR="00630A0E" w:rsidRPr="00B174E7" w:rsidRDefault="00630A0E" w:rsidP="00630A0E">
      <w:pPr>
        <w:jc w:val="center"/>
        <w:rPr>
          <w:sz w:val="26"/>
          <w:szCs w:val="26"/>
        </w:rPr>
      </w:pPr>
      <w:r w:rsidRPr="00B174E7">
        <w:rPr>
          <w:b/>
          <w:bCs/>
          <w:sz w:val="26"/>
          <w:szCs w:val="26"/>
          <w:lang w:val="vi-VN"/>
        </w:rPr>
        <w:t>Chươ</w:t>
      </w:r>
      <w:r w:rsidRPr="00B174E7">
        <w:rPr>
          <w:b/>
          <w:bCs/>
          <w:sz w:val="26"/>
          <w:szCs w:val="26"/>
        </w:rPr>
        <w:t>n</w:t>
      </w:r>
      <w:r w:rsidRPr="00B174E7">
        <w:rPr>
          <w:b/>
          <w:bCs/>
          <w:sz w:val="26"/>
          <w:szCs w:val="26"/>
          <w:lang w:val="vi-VN"/>
        </w:rPr>
        <w:t>g 1</w:t>
      </w:r>
    </w:p>
    <w:p w:rsidR="00630A0E" w:rsidRPr="00B174E7" w:rsidRDefault="00630A0E" w:rsidP="00630A0E">
      <w:pPr>
        <w:jc w:val="center"/>
        <w:rPr>
          <w:sz w:val="26"/>
          <w:szCs w:val="26"/>
        </w:rPr>
      </w:pPr>
      <w:r w:rsidRPr="00B174E7">
        <w:rPr>
          <w:b/>
          <w:bCs/>
          <w:sz w:val="26"/>
          <w:szCs w:val="26"/>
          <w:lang w:val="vi-VN"/>
        </w:rPr>
        <w:t>MÔ TẢ SƠ LƯỢC VỀ DỰ ÁN, PHƯƠNG ÁN SẢN XUẤT, KINH DOANH, DỊCH VỤ</w:t>
      </w:r>
    </w:p>
    <w:p w:rsidR="00630A0E" w:rsidRPr="00B174E7" w:rsidRDefault="00630A0E" w:rsidP="00630A0E">
      <w:pPr>
        <w:spacing w:after="120"/>
        <w:ind w:firstLine="720"/>
        <w:jc w:val="both"/>
        <w:rPr>
          <w:sz w:val="26"/>
          <w:szCs w:val="26"/>
        </w:rPr>
      </w:pPr>
      <w:r w:rsidRPr="00B174E7">
        <w:rPr>
          <w:b/>
          <w:bCs/>
          <w:sz w:val="26"/>
          <w:szCs w:val="26"/>
          <w:lang w:val="vi-VN"/>
        </w:rPr>
        <w:t>1.1. Thông tin chung về dự án, phương án sản xuất, kinh doanh, dịch vụ (gọi chung là dự án):</w:t>
      </w:r>
    </w:p>
    <w:p w:rsidR="00630A0E" w:rsidRPr="00B174E7" w:rsidRDefault="00630A0E" w:rsidP="00630A0E">
      <w:pPr>
        <w:spacing w:after="120"/>
        <w:ind w:firstLine="720"/>
        <w:jc w:val="both"/>
        <w:rPr>
          <w:sz w:val="26"/>
          <w:szCs w:val="26"/>
        </w:rPr>
      </w:pPr>
      <w:r w:rsidRPr="00B174E7">
        <w:rPr>
          <w:sz w:val="26"/>
          <w:szCs w:val="26"/>
          <w:lang w:val="vi-VN"/>
        </w:rPr>
        <w:t>- Tên gọi của dự án (theo dự án đầu tư, dự án đầu tư xây dựng).</w:t>
      </w:r>
    </w:p>
    <w:p w:rsidR="00630A0E" w:rsidRPr="00B174E7" w:rsidRDefault="00630A0E" w:rsidP="00630A0E">
      <w:pPr>
        <w:spacing w:after="120"/>
        <w:ind w:firstLine="720"/>
        <w:jc w:val="both"/>
        <w:rPr>
          <w:sz w:val="26"/>
          <w:szCs w:val="26"/>
        </w:rPr>
      </w:pPr>
      <w:r w:rsidRPr="00B174E7">
        <w:rPr>
          <w:sz w:val="26"/>
          <w:szCs w:val="26"/>
          <w:lang w:val="vi-VN"/>
        </w:rPr>
        <w:t>- Tên chủ dự án, địa chỉ và phương tiện liên hệ với chủ dự án; người đại diện theo pháp luật của chủ dự án; nguồn vốn và tiến độ thực hiện dự án.</w:t>
      </w:r>
    </w:p>
    <w:p w:rsidR="00630A0E" w:rsidRPr="00B174E7" w:rsidRDefault="00630A0E" w:rsidP="00630A0E">
      <w:pPr>
        <w:spacing w:after="120"/>
        <w:ind w:firstLine="720"/>
        <w:jc w:val="both"/>
        <w:rPr>
          <w:sz w:val="26"/>
          <w:szCs w:val="26"/>
        </w:rPr>
      </w:pPr>
      <w:r w:rsidRPr="00B174E7">
        <w:rPr>
          <w:sz w:val="26"/>
          <w:szCs w:val="26"/>
          <w:lang w:val="vi-VN"/>
        </w:rPr>
        <w:t>- Quy mô; công suất; công nghệ và loại hình dự án.</w:t>
      </w:r>
    </w:p>
    <w:p w:rsidR="00630A0E" w:rsidRPr="00B174E7" w:rsidRDefault="00630A0E" w:rsidP="00630A0E">
      <w:pPr>
        <w:spacing w:after="120"/>
        <w:ind w:firstLine="720"/>
        <w:jc w:val="both"/>
        <w:rPr>
          <w:sz w:val="26"/>
          <w:szCs w:val="26"/>
        </w:rPr>
      </w:pPr>
      <w:r w:rsidRPr="00B174E7">
        <w:rPr>
          <w:sz w:val="26"/>
          <w:szCs w:val="26"/>
          <w:lang w:val="vi-VN"/>
        </w:rPr>
        <w:t>- Vị trí địa lý (các điểm mốc tọa độ theo quy chuẩn hiện hành, ranh giới...) của địa điểm thực hiện dự án.</w:t>
      </w:r>
    </w:p>
    <w:p w:rsidR="00630A0E" w:rsidRPr="00B174E7" w:rsidRDefault="00630A0E" w:rsidP="00630A0E">
      <w:pPr>
        <w:spacing w:after="120"/>
        <w:ind w:firstLine="720"/>
        <w:jc w:val="both"/>
        <w:rPr>
          <w:sz w:val="26"/>
          <w:szCs w:val="26"/>
        </w:rPr>
      </w:pPr>
      <w:r w:rsidRPr="00B174E7">
        <w:rPr>
          <w:b/>
          <w:bCs/>
          <w:sz w:val="26"/>
          <w:szCs w:val="26"/>
          <w:lang w:val="vi-VN"/>
        </w:rPr>
        <w:t>1.2. Nguyên, nhiên liệu sử dụng và các s</w:t>
      </w:r>
      <w:r w:rsidRPr="00B174E7">
        <w:rPr>
          <w:b/>
          <w:bCs/>
          <w:sz w:val="26"/>
          <w:szCs w:val="26"/>
        </w:rPr>
        <w:t>ả</w:t>
      </w:r>
      <w:r w:rsidRPr="00B174E7">
        <w:rPr>
          <w:b/>
          <w:bCs/>
          <w:sz w:val="26"/>
          <w:szCs w:val="26"/>
          <w:lang w:val="vi-VN"/>
        </w:rPr>
        <w:t>n phẩm của dự án:</w:t>
      </w:r>
      <w:r w:rsidRPr="00B174E7">
        <w:rPr>
          <w:sz w:val="26"/>
          <w:szCs w:val="26"/>
          <w:lang w:val="vi-VN"/>
        </w:rPr>
        <w:t xml:space="preserve"> Liệt kê các loại nguyên, nhiên liệu sử dụng và các sản phẩm của dự án.</w:t>
      </w:r>
    </w:p>
    <w:p w:rsidR="00630A0E" w:rsidRPr="00B174E7" w:rsidRDefault="00630A0E" w:rsidP="00630A0E">
      <w:pPr>
        <w:spacing w:after="120"/>
        <w:ind w:firstLine="720"/>
        <w:jc w:val="both"/>
        <w:rPr>
          <w:sz w:val="26"/>
          <w:szCs w:val="26"/>
        </w:rPr>
      </w:pPr>
      <w:r w:rsidRPr="00B174E7">
        <w:rPr>
          <w:b/>
          <w:bCs/>
          <w:sz w:val="26"/>
          <w:szCs w:val="26"/>
          <w:lang w:val="vi-VN"/>
        </w:rPr>
        <w:t>1.3. Các hạng mục công trình của dự án</w:t>
      </w:r>
    </w:p>
    <w:p w:rsidR="00630A0E" w:rsidRPr="00B174E7" w:rsidRDefault="00630A0E" w:rsidP="00630A0E">
      <w:pPr>
        <w:spacing w:after="120"/>
        <w:ind w:firstLine="720"/>
        <w:jc w:val="both"/>
        <w:rPr>
          <w:sz w:val="26"/>
          <w:szCs w:val="26"/>
        </w:rPr>
      </w:pPr>
      <w:r w:rsidRPr="00B174E7">
        <w:rPr>
          <w:sz w:val="26"/>
          <w:szCs w:val="26"/>
          <w:lang w:val="vi-VN"/>
        </w:rPr>
        <w:t>- Các hạng mục công trình chính: dây chuyền s</w:t>
      </w:r>
      <w:r w:rsidRPr="00B174E7">
        <w:rPr>
          <w:sz w:val="26"/>
          <w:szCs w:val="26"/>
        </w:rPr>
        <w:t>ả</w:t>
      </w:r>
      <w:r w:rsidRPr="00B174E7">
        <w:rPr>
          <w:sz w:val="26"/>
          <w:szCs w:val="26"/>
          <w:lang w:val="vi-VN"/>
        </w:rPr>
        <w:t>n xuất sản phẩm chính, hạng mục đầu tư xây dựng chính của dự án.</w:t>
      </w:r>
    </w:p>
    <w:p w:rsidR="00630A0E" w:rsidRPr="00B174E7" w:rsidRDefault="00630A0E" w:rsidP="00630A0E">
      <w:pPr>
        <w:spacing w:after="120"/>
        <w:ind w:firstLine="720"/>
        <w:jc w:val="both"/>
        <w:rPr>
          <w:sz w:val="26"/>
          <w:szCs w:val="26"/>
        </w:rPr>
      </w:pPr>
      <w:r w:rsidRPr="00B174E7">
        <w:rPr>
          <w:sz w:val="26"/>
          <w:szCs w:val="26"/>
          <w:lang w:val="vi-VN"/>
        </w:rPr>
        <w:t>- Các hạng mục công trình phụ trợ: giao thông vận tải; bưu chính viễn thông; cung cấp điện; cung cấp nước; giải phóng mặt bằng;...</w:t>
      </w:r>
    </w:p>
    <w:p w:rsidR="00630A0E" w:rsidRPr="00B174E7" w:rsidRDefault="00630A0E" w:rsidP="00630A0E">
      <w:pPr>
        <w:spacing w:after="120"/>
        <w:ind w:firstLine="720"/>
        <w:jc w:val="both"/>
        <w:rPr>
          <w:sz w:val="26"/>
          <w:szCs w:val="26"/>
        </w:rPr>
      </w:pPr>
      <w:r w:rsidRPr="00B174E7">
        <w:rPr>
          <w:sz w:val="26"/>
          <w:szCs w:val="26"/>
          <w:lang w:val="vi-VN"/>
        </w:rPr>
        <w:t xml:space="preserve">-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w:t>
      </w:r>
      <w:r w:rsidRPr="00B174E7">
        <w:rPr>
          <w:sz w:val="26"/>
          <w:szCs w:val="26"/>
          <w:lang w:val="vi-VN"/>
        </w:rPr>
        <w:lastRenderedPageBreak/>
        <w:t>cố môi trường đối với nước thải, khí thải; ứng phó sự cố tràn dầu, cháy nổ và các công trình bảo vệ môi trường khác.</w:t>
      </w:r>
    </w:p>
    <w:p w:rsidR="00630A0E" w:rsidRPr="00B174E7" w:rsidRDefault="00630A0E" w:rsidP="00630A0E">
      <w:pPr>
        <w:spacing w:after="120"/>
        <w:ind w:firstLine="720"/>
        <w:jc w:val="both"/>
        <w:rPr>
          <w:sz w:val="26"/>
          <w:szCs w:val="26"/>
        </w:rPr>
      </w:pPr>
      <w:r w:rsidRPr="00B174E7">
        <w:rPr>
          <w:sz w:val="26"/>
          <w:szCs w:val="26"/>
          <w:lang w:val="vi-VN"/>
        </w:rPr>
        <w:t xml:space="preserve">Đối với các dự án mở rộng quy mô, nâng công suất hoặc thay đổi công nghệ của cơ sở đang hoạt động, trong nội dung chương này phải làm rõ thêm các thông tin về thực trạng sản xuất, kinh doanh, dịch vụ của cơ sở hiện hữu; các công trình, thiết bị, hạng mục, công nghệ sẽ được tiếp tục sử dụng </w:t>
      </w:r>
      <w:r w:rsidRPr="00B174E7">
        <w:rPr>
          <w:sz w:val="26"/>
          <w:szCs w:val="26"/>
        </w:rPr>
        <w:t>tr</w:t>
      </w:r>
      <w:r w:rsidRPr="00B174E7">
        <w:rPr>
          <w:sz w:val="26"/>
          <w:szCs w:val="26"/>
          <w:lang w:val="vi-VN"/>
        </w:rPr>
        <w:t>ong dự án mở rộng quy mô, nâng công suất hoặc thay đổi công nghệ; các công trình, thiết bị sẽ thay đổi, điều chỉnh, bổ sung; tính liên thông, kết nối với các hạng mục công trình hiện hữu với công trình đầu tư mới.</w:t>
      </w:r>
    </w:p>
    <w:p w:rsidR="00630A0E" w:rsidRPr="00B174E7" w:rsidRDefault="00630A0E" w:rsidP="00630A0E">
      <w:pPr>
        <w:spacing w:after="120"/>
        <w:ind w:firstLine="720"/>
        <w:jc w:val="both"/>
        <w:rPr>
          <w:sz w:val="26"/>
          <w:szCs w:val="26"/>
        </w:rPr>
      </w:pPr>
      <w:r w:rsidRPr="00B174E7">
        <w:rPr>
          <w:b/>
          <w:bCs/>
          <w:sz w:val="26"/>
          <w:szCs w:val="26"/>
          <w:lang w:val="vi-VN"/>
        </w:rPr>
        <w:t>1.4. Hiện trạng môi trường khu vực thực hiện dự án</w:t>
      </w:r>
    </w:p>
    <w:p w:rsidR="00630A0E" w:rsidRPr="00B174E7" w:rsidRDefault="00630A0E" w:rsidP="00630A0E">
      <w:pPr>
        <w:spacing w:after="120"/>
        <w:ind w:firstLine="720"/>
        <w:jc w:val="both"/>
        <w:rPr>
          <w:sz w:val="26"/>
          <w:szCs w:val="26"/>
        </w:rPr>
      </w:pPr>
      <w:r w:rsidRPr="00B174E7">
        <w:rPr>
          <w:sz w:val="26"/>
          <w:szCs w:val="26"/>
          <w:lang w:val="vi-VN"/>
        </w:rPr>
        <w:t xml:space="preserve">- Làm rõ nguồn tiếp nhận nước thải của dự án. Tổng hợp dữ liệu (nêu rõ nguồn số liệu sử dụng) về hiện trạng môi trường khu vực triển khai dự án </w:t>
      </w:r>
      <w:r w:rsidRPr="00B174E7">
        <w:rPr>
          <w:sz w:val="26"/>
          <w:szCs w:val="26"/>
        </w:rPr>
        <w:t>tr</w:t>
      </w:r>
      <w:r w:rsidRPr="00B174E7">
        <w:rPr>
          <w:sz w:val="26"/>
          <w:szCs w:val="26"/>
          <w:lang w:val="vi-VN"/>
        </w:rPr>
        <w:t>ong thời gian ít nhất 02 năm gần nhất,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w:t>
      </w:r>
    </w:p>
    <w:p w:rsidR="00630A0E" w:rsidRPr="00B174E7" w:rsidRDefault="00630A0E" w:rsidP="00630A0E">
      <w:pPr>
        <w:spacing w:after="120"/>
        <w:ind w:firstLine="720"/>
        <w:jc w:val="both"/>
        <w:rPr>
          <w:sz w:val="26"/>
          <w:szCs w:val="26"/>
        </w:rPr>
      </w:pPr>
      <w:r w:rsidRPr="00B174E7">
        <w:rPr>
          <w:sz w:val="26"/>
          <w:szCs w:val="26"/>
          <w:lang w:val="vi-VN"/>
        </w:rPr>
        <w:t>- Sự phù hợp của địa điểm thực hiện dự án với các quy hoạch, kế hoạch đã được cấp có thẩm quyền phê duyệt.</w:t>
      </w:r>
    </w:p>
    <w:p w:rsidR="00630A0E" w:rsidRPr="00B174E7" w:rsidRDefault="00630A0E" w:rsidP="00630A0E">
      <w:pPr>
        <w:spacing w:after="120"/>
        <w:ind w:firstLine="720"/>
        <w:jc w:val="both"/>
        <w:rPr>
          <w:sz w:val="26"/>
          <w:szCs w:val="26"/>
        </w:rPr>
      </w:pPr>
      <w:r w:rsidRPr="00B174E7">
        <w:rPr>
          <w:sz w:val="26"/>
          <w:szCs w:val="26"/>
          <w:lang w:val="vi-VN"/>
        </w:rPr>
        <w:t>- Đối với dự án đầu tư vào khu công nghiệp phải báo cáo bổ sung tình trạng hoạt động của khu công nghiệp; sơ bộ về hạ t</w:t>
      </w:r>
      <w:r w:rsidRPr="00B174E7">
        <w:rPr>
          <w:sz w:val="26"/>
          <w:szCs w:val="26"/>
        </w:rPr>
        <w:t>ầ</w:t>
      </w:r>
      <w:r w:rsidRPr="00B174E7">
        <w:rPr>
          <w:sz w:val="26"/>
          <w:szCs w:val="26"/>
          <w:lang w:val="vi-VN"/>
        </w:rPr>
        <w:t>ng kỹ thuật đã hoàn thành của khu công nghiệp và sự đáp ứng tiếp nhận chất thải phát sinh từ hoạt động của dự án.</w:t>
      </w:r>
    </w:p>
    <w:p w:rsidR="00630A0E" w:rsidRPr="00B174E7" w:rsidRDefault="00630A0E" w:rsidP="00630A0E">
      <w:pPr>
        <w:jc w:val="center"/>
        <w:rPr>
          <w:sz w:val="26"/>
          <w:szCs w:val="26"/>
        </w:rPr>
      </w:pPr>
      <w:r w:rsidRPr="00B174E7">
        <w:rPr>
          <w:b/>
          <w:bCs/>
          <w:sz w:val="26"/>
          <w:szCs w:val="26"/>
          <w:lang w:val="vi-VN"/>
        </w:rPr>
        <w:t>Chương 2</w:t>
      </w:r>
    </w:p>
    <w:p w:rsidR="00630A0E" w:rsidRPr="00B174E7" w:rsidRDefault="00630A0E" w:rsidP="00630A0E">
      <w:pPr>
        <w:jc w:val="center"/>
        <w:rPr>
          <w:sz w:val="26"/>
          <w:szCs w:val="26"/>
        </w:rPr>
      </w:pPr>
      <w:r w:rsidRPr="00B174E7">
        <w:rPr>
          <w:b/>
          <w:bCs/>
          <w:sz w:val="26"/>
          <w:szCs w:val="26"/>
          <w:lang w:val="vi-VN"/>
        </w:rPr>
        <w:t>ĐÁNH GIÁ TÁC ĐỘNG ĐẾN MÔI TRƯỜNG CỦA DỰ ÁN; DỰ BÁO CÁC LOẠI CHẤT THẢI PHÁT SINH VÀ CÁC CÔNG TRÌNH, BIỆN PHÁP BẢO VỆ MÔI TRƯỜNG</w:t>
      </w:r>
    </w:p>
    <w:p w:rsidR="00630A0E" w:rsidRPr="00B174E7" w:rsidRDefault="00630A0E" w:rsidP="00630A0E">
      <w:pPr>
        <w:spacing w:after="120"/>
        <w:ind w:firstLine="720"/>
        <w:jc w:val="both"/>
        <w:rPr>
          <w:sz w:val="26"/>
          <w:szCs w:val="26"/>
        </w:rPr>
      </w:pPr>
      <w:r w:rsidRPr="00B174E7">
        <w:rPr>
          <w:b/>
          <w:bCs/>
          <w:sz w:val="26"/>
          <w:szCs w:val="26"/>
          <w:lang w:val="vi-VN"/>
        </w:rPr>
        <w:t>Nguyên tắc chung:</w:t>
      </w:r>
    </w:p>
    <w:p w:rsidR="00630A0E" w:rsidRPr="00B174E7" w:rsidRDefault="00630A0E" w:rsidP="00630A0E">
      <w:pPr>
        <w:spacing w:after="120"/>
        <w:ind w:firstLine="720"/>
        <w:jc w:val="both"/>
        <w:rPr>
          <w:sz w:val="26"/>
          <w:szCs w:val="26"/>
        </w:rPr>
      </w:pPr>
      <w:r w:rsidRPr="00B174E7">
        <w:rPr>
          <w:sz w:val="26"/>
          <w:szCs w:val="26"/>
          <w:lang w:val="vi-VN"/>
        </w:rPr>
        <w:t>- Việc dự báo tác động của dự án đến môi trường được thực hiện theo các giai đoạn triển khai xây dựng dự án và khi dự án đi vào vận hành.</w:t>
      </w:r>
    </w:p>
    <w:p w:rsidR="00630A0E" w:rsidRPr="00B174E7" w:rsidRDefault="00630A0E" w:rsidP="00630A0E">
      <w:pPr>
        <w:spacing w:after="120"/>
        <w:ind w:firstLine="720"/>
        <w:jc w:val="both"/>
        <w:rPr>
          <w:sz w:val="26"/>
          <w:szCs w:val="26"/>
        </w:rPr>
      </w:pPr>
      <w:r w:rsidRPr="00B174E7">
        <w:rPr>
          <w:sz w:val="26"/>
          <w:szCs w:val="26"/>
          <w:lang w:val="vi-VN"/>
        </w:rPr>
        <w:t>- Đối với dự án mở rộng quy mô, nâng công suất hoặc thay đổi công nghệ của cơ sở đang hoạt động phải dự báo tổng hợp tác động môi trường của cơ sở cũ và dự án mở rộng quy mô, nâng công suất, thay đổi công nghệ của dự án mới.</w:t>
      </w:r>
    </w:p>
    <w:p w:rsidR="00630A0E" w:rsidRPr="00B174E7" w:rsidRDefault="00630A0E" w:rsidP="00630A0E">
      <w:pPr>
        <w:spacing w:after="120"/>
        <w:ind w:firstLine="720"/>
        <w:jc w:val="both"/>
        <w:rPr>
          <w:sz w:val="26"/>
          <w:szCs w:val="26"/>
        </w:rPr>
      </w:pPr>
      <w:r w:rsidRPr="00B174E7">
        <w:rPr>
          <w:b/>
          <w:bCs/>
          <w:sz w:val="26"/>
          <w:szCs w:val="26"/>
          <w:lang w:val="vi-VN"/>
        </w:rPr>
        <w:t>2.1. Dự báo tác động và đề xuất các biện pháp bảo vệ môi trường trong giai đoạn triển khai xây dựng dự án</w:t>
      </w:r>
    </w:p>
    <w:p w:rsidR="00630A0E" w:rsidRPr="00B174E7" w:rsidRDefault="00630A0E" w:rsidP="00630A0E">
      <w:pPr>
        <w:spacing w:after="120"/>
        <w:ind w:firstLine="720"/>
        <w:jc w:val="both"/>
        <w:rPr>
          <w:sz w:val="26"/>
          <w:szCs w:val="26"/>
        </w:rPr>
      </w:pPr>
      <w:r w:rsidRPr="00B174E7">
        <w:rPr>
          <w:sz w:val="26"/>
          <w:szCs w:val="26"/>
          <w:lang w:val="vi-VN"/>
        </w:rPr>
        <w:lastRenderedPageBreak/>
        <w:t>2.1.1. Dự báo các tác động: Dự báo sơ bộ các tác động đến môi trường của giai đoạn, trong đó tập trung vào các hoạt động chính như: vật liệu xây dựng phục vụ dự án (nếu thuộc phạm vi dự án); vận chuyển nguyên vật liệu xây dựng, máy móc thiết bị; thi công các hạng mục công trình của dự án hoặc các hoạt động triển khai thực hiện dự án (đối với các dự án không có công trình xây dựng); làm sạch đường ống, làm sạch các thiết bị sản xuất, công trình bảo vệ môi trường của dự án (như: l</w:t>
      </w:r>
      <w:r w:rsidRPr="00B174E7">
        <w:rPr>
          <w:sz w:val="26"/>
          <w:szCs w:val="26"/>
        </w:rPr>
        <w:t>à</w:t>
      </w:r>
      <w:r w:rsidRPr="00B174E7">
        <w:rPr>
          <w:sz w:val="26"/>
          <w:szCs w:val="26"/>
          <w:lang w:val="vi-VN"/>
        </w:rPr>
        <w:t>m sạch bằng h</w:t>
      </w:r>
      <w:r w:rsidRPr="00B174E7">
        <w:rPr>
          <w:sz w:val="26"/>
          <w:szCs w:val="26"/>
        </w:rPr>
        <w:t xml:space="preserve">óa </w:t>
      </w:r>
      <w:r w:rsidRPr="00B174E7">
        <w:rPr>
          <w:sz w:val="26"/>
          <w:szCs w:val="26"/>
          <w:lang w:val="vi-VN"/>
        </w:rPr>
        <w:t>chất, nước sạch, hơi nước, ...).</w:t>
      </w:r>
    </w:p>
    <w:p w:rsidR="00630A0E" w:rsidRPr="00B174E7" w:rsidRDefault="00630A0E" w:rsidP="00630A0E">
      <w:pPr>
        <w:spacing w:after="120"/>
        <w:ind w:firstLine="720"/>
        <w:jc w:val="both"/>
        <w:rPr>
          <w:sz w:val="26"/>
          <w:szCs w:val="26"/>
        </w:rPr>
      </w:pPr>
      <w:r w:rsidRPr="00B174E7">
        <w:rPr>
          <w:sz w:val="26"/>
          <w:szCs w:val="26"/>
          <w:lang w:val="vi-VN"/>
        </w:rPr>
        <w:t>2.1.2. Các công trình, biện pháp bảo vệ môi trường đề xuất thực hiện</w:t>
      </w:r>
    </w:p>
    <w:p w:rsidR="00630A0E" w:rsidRPr="00B174E7" w:rsidRDefault="00630A0E" w:rsidP="00630A0E">
      <w:pPr>
        <w:spacing w:after="120"/>
        <w:ind w:firstLine="720"/>
        <w:jc w:val="both"/>
        <w:rPr>
          <w:sz w:val="26"/>
          <w:szCs w:val="26"/>
        </w:rPr>
      </w:pPr>
      <w:r w:rsidRPr="00B174E7">
        <w:rPr>
          <w:sz w:val="26"/>
          <w:szCs w:val="26"/>
          <w:lang w:val="vi-VN"/>
        </w:rPr>
        <w:t xml:space="preserve">- </w:t>
      </w:r>
      <w:r w:rsidRPr="00B174E7">
        <w:rPr>
          <w:sz w:val="26"/>
          <w:szCs w:val="26"/>
        </w:rPr>
        <w:t>V</w:t>
      </w:r>
      <w:r w:rsidRPr="00B174E7">
        <w:rPr>
          <w:sz w:val="26"/>
          <w:szCs w:val="26"/>
          <w:lang w:val="vi-VN"/>
        </w:rPr>
        <w:t>ề nước thải: Mô tả quy mô, công suất, công nghệ các công trình thu gom, xử lý nước thải sinh hoạt và nước thải công nghiệp (nếu có):</w:t>
      </w:r>
    </w:p>
    <w:p w:rsidR="00630A0E" w:rsidRPr="00B174E7" w:rsidRDefault="00630A0E" w:rsidP="00630A0E">
      <w:pPr>
        <w:spacing w:after="120"/>
        <w:ind w:firstLine="720"/>
        <w:jc w:val="both"/>
        <w:rPr>
          <w:sz w:val="26"/>
          <w:szCs w:val="26"/>
        </w:rPr>
      </w:pPr>
      <w:r w:rsidRPr="00B174E7">
        <w:rPr>
          <w:sz w:val="26"/>
          <w:szCs w:val="26"/>
          <w:lang w:val="vi-VN"/>
        </w:rPr>
        <w:t>+ Công trình thu gom, xử lý nước thải sinh hoạt của từng nhà thầu thi công, xây dựng dự án, đảm bảo đạt quy chuẩn kỹ thuật về môi trường.</w:t>
      </w:r>
    </w:p>
    <w:p w:rsidR="00630A0E" w:rsidRPr="00B174E7" w:rsidRDefault="00630A0E" w:rsidP="00630A0E">
      <w:pPr>
        <w:spacing w:after="120"/>
        <w:ind w:firstLine="720"/>
        <w:jc w:val="both"/>
        <w:rPr>
          <w:sz w:val="26"/>
          <w:szCs w:val="26"/>
        </w:rPr>
      </w:pPr>
      <w:r w:rsidRPr="00B174E7">
        <w:rPr>
          <w:sz w:val="26"/>
          <w:szCs w:val="26"/>
          <w:lang w:val="vi-VN"/>
        </w:rPr>
        <w:t>+ Công trình thu gom, xử lý các loại chất thải lỏng khác như hóa chất thải, hóa chất súc rửa đường ống, ...), đảm bảo đạt quy chuẩn kỹ thuật về môi trường.</w:t>
      </w:r>
    </w:p>
    <w:p w:rsidR="00630A0E" w:rsidRPr="00B174E7" w:rsidRDefault="00630A0E" w:rsidP="00630A0E">
      <w:pPr>
        <w:spacing w:after="120"/>
        <w:ind w:firstLine="720"/>
        <w:jc w:val="both"/>
        <w:rPr>
          <w:sz w:val="26"/>
          <w:szCs w:val="26"/>
        </w:rPr>
      </w:pPr>
      <w:r w:rsidRPr="00B174E7">
        <w:rPr>
          <w:sz w:val="26"/>
          <w:szCs w:val="26"/>
          <w:lang w:val="vi-VN"/>
        </w:rPr>
        <w:t>Mỗi công trình xử lý nước thải phải có bản vẽ thiết kế cơ sở của từng hạng mục và cả công trình theo quy định của pháp luật về xây dựng.</w:t>
      </w:r>
    </w:p>
    <w:p w:rsidR="00630A0E" w:rsidRPr="00B174E7" w:rsidRDefault="00630A0E" w:rsidP="00630A0E">
      <w:pPr>
        <w:spacing w:after="120"/>
        <w:ind w:firstLine="720"/>
        <w:jc w:val="both"/>
        <w:rPr>
          <w:sz w:val="26"/>
          <w:szCs w:val="26"/>
        </w:rPr>
      </w:pPr>
      <w:r w:rsidRPr="00B174E7">
        <w:rPr>
          <w:sz w:val="26"/>
          <w:szCs w:val="26"/>
          <w:lang w:val="vi-VN"/>
        </w:rPr>
        <w:t xml:space="preserve">- </w:t>
      </w:r>
      <w:r w:rsidRPr="00B174E7">
        <w:rPr>
          <w:sz w:val="26"/>
          <w:szCs w:val="26"/>
        </w:rPr>
        <w:t>V</w:t>
      </w:r>
      <w:r w:rsidRPr="00B174E7">
        <w:rPr>
          <w:sz w:val="26"/>
          <w:szCs w:val="26"/>
          <w:lang w:val="vi-VN"/>
        </w:rPr>
        <w:t>ề rác thải sinh hoạt, chất thải xây dựng, chất thải rắn công nghiệp thông thường và chất thải nguy hại: Mô tả quy mô, vị trí của khu vực lưu giữ tạm thời các loại chất thải.</w:t>
      </w:r>
    </w:p>
    <w:p w:rsidR="00630A0E" w:rsidRPr="00B174E7" w:rsidRDefault="00630A0E" w:rsidP="00630A0E">
      <w:pPr>
        <w:spacing w:after="120"/>
        <w:ind w:firstLine="720"/>
        <w:jc w:val="both"/>
        <w:rPr>
          <w:sz w:val="26"/>
          <w:szCs w:val="26"/>
        </w:rPr>
      </w:pPr>
      <w:r w:rsidRPr="00B174E7">
        <w:rPr>
          <w:sz w:val="26"/>
          <w:szCs w:val="26"/>
          <w:lang w:val="vi-VN"/>
        </w:rPr>
        <w:t xml:space="preserve">- </w:t>
      </w:r>
      <w:r w:rsidRPr="00B174E7">
        <w:rPr>
          <w:sz w:val="26"/>
          <w:szCs w:val="26"/>
        </w:rPr>
        <w:t>V</w:t>
      </w:r>
      <w:r w:rsidRPr="00B174E7">
        <w:rPr>
          <w:sz w:val="26"/>
          <w:szCs w:val="26"/>
          <w:lang w:val="vi-VN"/>
        </w:rPr>
        <w:t xml:space="preserve">ề bụi, khí thải: </w:t>
      </w:r>
      <w:r w:rsidRPr="00B174E7">
        <w:rPr>
          <w:sz w:val="26"/>
          <w:szCs w:val="26"/>
        </w:rPr>
        <w:t>C</w:t>
      </w:r>
      <w:r w:rsidRPr="00B174E7">
        <w:rPr>
          <w:sz w:val="26"/>
          <w:szCs w:val="26"/>
          <w:lang w:val="vi-VN"/>
        </w:rPr>
        <w:t>ác công trình, biện pháp giảm thiểu bụi, khí thải trong quá trình thi công xây dựng dự án, đảm bảo đạt quy chuẩn kỹ thuật về môi trường.</w:t>
      </w:r>
    </w:p>
    <w:p w:rsidR="00630A0E" w:rsidRPr="00B174E7" w:rsidRDefault="00630A0E" w:rsidP="00630A0E">
      <w:pPr>
        <w:spacing w:after="120"/>
        <w:ind w:firstLine="720"/>
        <w:jc w:val="both"/>
        <w:rPr>
          <w:sz w:val="26"/>
          <w:szCs w:val="26"/>
        </w:rPr>
      </w:pPr>
      <w:r w:rsidRPr="00B174E7">
        <w:rPr>
          <w:sz w:val="26"/>
          <w:szCs w:val="26"/>
          <w:lang w:val="vi-VN"/>
        </w:rPr>
        <w:t>- Các công trình, biện pháp bảo vệ môi trường khác.</w:t>
      </w:r>
    </w:p>
    <w:p w:rsidR="00630A0E" w:rsidRPr="00B174E7" w:rsidRDefault="00630A0E" w:rsidP="00630A0E">
      <w:pPr>
        <w:spacing w:after="120"/>
        <w:ind w:firstLine="720"/>
        <w:jc w:val="both"/>
        <w:rPr>
          <w:sz w:val="26"/>
          <w:szCs w:val="26"/>
        </w:rPr>
      </w:pPr>
      <w:r w:rsidRPr="00B174E7">
        <w:rPr>
          <w:b/>
          <w:bCs/>
          <w:sz w:val="26"/>
          <w:szCs w:val="26"/>
          <w:lang w:val="vi-VN"/>
        </w:rPr>
        <w:t>2.2. Dự báo tác động và đề xuất các biện pháp, công trình bảo vệ môi trường trong giai đoạn dự án đi vào vận hành</w:t>
      </w:r>
    </w:p>
    <w:p w:rsidR="00630A0E" w:rsidRPr="00B174E7" w:rsidRDefault="00630A0E" w:rsidP="00630A0E">
      <w:pPr>
        <w:spacing w:after="120"/>
        <w:ind w:firstLine="720"/>
        <w:jc w:val="both"/>
        <w:rPr>
          <w:sz w:val="26"/>
          <w:szCs w:val="26"/>
        </w:rPr>
      </w:pPr>
      <w:r w:rsidRPr="00B174E7">
        <w:rPr>
          <w:sz w:val="26"/>
          <w:szCs w:val="26"/>
          <w:lang w:val="vi-VN"/>
        </w:rPr>
        <w:t>2.2.1. Dự báo các tác động: Việc dự báo tác động trong giai đoạn này cần phải tập trung vào các nội dung chính sau:</w:t>
      </w:r>
    </w:p>
    <w:p w:rsidR="00630A0E" w:rsidRPr="00B174E7" w:rsidRDefault="00630A0E" w:rsidP="00630A0E">
      <w:pPr>
        <w:spacing w:after="120"/>
        <w:ind w:firstLine="720"/>
        <w:jc w:val="both"/>
        <w:rPr>
          <w:sz w:val="26"/>
          <w:szCs w:val="26"/>
        </w:rPr>
      </w:pPr>
      <w:r w:rsidRPr="00B174E7">
        <w:rPr>
          <w:sz w:val="26"/>
          <w:szCs w:val="26"/>
          <w:lang w:val="vi-VN"/>
        </w:rPr>
        <w:t>- Tác động của các nguồn phát sinh chất thải (chất thải rắn, chất thải nguy hại, bụi, khí thải, nước thải công nghiệp, nước thải sinh hoạt, các loại chất thải lỏng khác).</w:t>
      </w:r>
    </w:p>
    <w:p w:rsidR="00630A0E" w:rsidRPr="00B174E7" w:rsidRDefault="00630A0E" w:rsidP="00630A0E">
      <w:pPr>
        <w:spacing w:after="120"/>
        <w:ind w:firstLine="720"/>
        <w:jc w:val="both"/>
        <w:rPr>
          <w:sz w:val="26"/>
          <w:szCs w:val="26"/>
        </w:rPr>
      </w:pPr>
      <w:r w:rsidRPr="00B174E7">
        <w:rPr>
          <w:sz w:val="26"/>
          <w:szCs w:val="26"/>
          <w:lang w:val="vi-VN"/>
        </w:rPr>
        <w:t>- Đối với dự án đầu tư vào khu công nghiệp, phải bổ sung tác động từ việc phát sinh nước thải của dự án đối với hiện trạng thu gom, xử lý nước thải hiện hữu của khu công nghiệp; khả năng tiếp nhận, xử lý của công trình xử lý nước thải hiện hữu của khu công nghiệp đối với kh</w:t>
      </w:r>
      <w:r w:rsidRPr="00B174E7">
        <w:rPr>
          <w:sz w:val="26"/>
          <w:szCs w:val="26"/>
        </w:rPr>
        <w:t>ố</w:t>
      </w:r>
      <w:r w:rsidRPr="00B174E7">
        <w:rPr>
          <w:sz w:val="26"/>
          <w:szCs w:val="26"/>
          <w:lang w:val="vi-VN"/>
        </w:rPr>
        <w:t>i lượng nước thải phát sinh lớn nhất từ hoạt động của dự án.</w:t>
      </w:r>
    </w:p>
    <w:p w:rsidR="00630A0E" w:rsidRPr="00B174E7" w:rsidRDefault="00630A0E" w:rsidP="00630A0E">
      <w:pPr>
        <w:spacing w:after="120"/>
        <w:ind w:firstLine="720"/>
        <w:jc w:val="both"/>
        <w:rPr>
          <w:sz w:val="26"/>
          <w:szCs w:val="26"/>
        </w:rPr>
      </w:pPr>
      <w:r w:rsidRPr="00B174E7">
        <w:rPr>
          <w:sz w:val="26"/>
          <w:szCs w:val="26"/>
          <w:lang w:val="vi-VN"/>
        </w:rPr>
        <w:t>2.2.2. Các công trình, biện pháp bảo vệ môi trường đề xuất thực hiện</w:t>
      </w:r>
    </w:p>
    <w:p w:rsidR="00630A0E" w:rsidRPr="00B174E7" w:rsidRDefault="00630A0E" w:rsidP="00630A0E">
      <w:pPr>
        <w:spacing w:after="120"/>
        <w:ind w:firstLine="720"/>
        <w:jc w:val="both"/>
        <w:rPr>
          <w:sz w:val="26"/>
          <w:szCs w:val="26"/>
        </w:rPr>
      </w:pPr>
      <w:r w:rsidRPr="00B174E7">
        <w:rPr>
          <w:sz w:val="26"/>
          <w:szCs w:val="26"/>
          <w:lang w:val="vi-VN"/>
        </w:rPr>
        <w:lastRenderedPageBreak/>
        <w:t>Yêu cầu chung: Trên cơ sở kết quả dự báo các tác động tại Mục 2.2.1 nêu trên, chủ dự án phải căn cứ vào từng loại chất thải phát sinh (với lưu lượng và tải lượng ô nhiễm lớn nhất) để đề xuất lựa chọn các thiết bị, công nghệ xử lý chất thải phù hợp, đảm bảo đáp ứng yêu cầu bảo vệ môi trường quy định.</w:t>
      </w:r>
    </w:p>
    <w:p w:rsidR="00630A0E" w:rsidRPr="00B174E7" w:rsidRDefault="00630A0E" w:rsidP="00630A0E">
      <w:pPr>
        <w:spacing w:after="120"/>
        <w:ind w:firstLine="720"/>
        <w:jc w:val="both"/>
        <w:rPr>
          <w:sz w:val="26"/>
          <w:szCs w:val="26"/>
        </w:rPr>
      </w:pPr>
      <w:r w:rsidRPr="00B174E7">
        <w:rPr>
          <w:sz w:val="26"/>
          <w:szCs w:val="26"/>
          <w:lang w:val="vi-VN"/>
        </w:rPr>
        <w:t xml:space="preserve">a) </w:t>
      </w:r>
      <w:r w:rsidRPr="00B174E7">
        <w:rPr>
          <w:sz w:val="26"/>
          <w:szCs w:val="26"/>
        </w:rPr>
        <w:t>V</w:t>
      </w:r>
      <w:r w:rsidRPr="00B174E7">
        <w:rPr>
          <w:sz w:val="26"/>
          <w:szCs w:val="26"/>
          <w:lang w:val="vi-VN"/>
        </w:rPr>
        <w:t>ề công trình xử lý nước thải (bao gồm: các công trình xử lý nước thải sinh hoạt, nước thải công nghiệp và các loại chất thải lỏng khác):</w:t>
      </w:r>
    </w:p>
    <w:p w:rsidR="00630A0E" w:rsidRPr="00B174E7" w:rsidRDefault="00630A0E" w:rsidP="00630A0E">
      <w:pPr>
        <w:spacing w:after="120"/>
        <w:ind w:firstLine="720"/>
        <w:jc w:val="both"/>
        <w:rPr>
          <w:sz w:val="26"/>
          <w:szCs w:val="26"/>
        </w:rPr>
      </w:pPr>
      <w:r w:rsidRPr="00B174E7">
        <w:rPr>
          <w:sz w:val="26"/>
          <w:szCs w:val="26"/>
          <w:lang w:val="vi-VN"/>
        </w:rPr>
        <w:t xml:space="preserve">- Mô tả quy mô, công suất, quy trình vận hành, hóa chất, chất xúc tác sử dụng của từng công </w:t>
      </w:r>
      <w:r w:rsidRPr="00B174E7">
        <w:rPr>
          <w:sz w:val="26"/>
          <w:szCs w:val="26"/>
        </w:rPr>
        <w:t>tr</w:t>
      </w:r>
      <w:r w:rsidRPr="00B174E7">
        <w:rPr>
          <w:sz w:val="26"/>
          <w:szCs w:val="26"/>
          <w:lang w:val="vi-VN"/>
        </w:rPr>
        <w:t>ình xử lý nước thải.</w:t>
      </w:r>
    </w:p>
    <w:p w:rsidR="00630A0E" w:rsidRPr="00B174E7" w:rsidRDefault="00630A0E" w:rsidP="00630A0E">
      <w:pPr>
        <w:spacing w:after="120"/>
        <w:ind w:firstLine="720"/>
        <w:jc w:val="both"/>
        <w:rPr>
          <w:sz w:val="26"/>
          <w:szCs w:val="26"/>
        </w:rPr>
      </w:pPr>
      <w:r w:rsidRPr="00B174E7">
        <w:rPr>
          <w:sz w:val="26"/>
          <w:szCs w:val="26"/>
          <w:lang w:val="vi-VN"/>
        </w:rPr>
        <w:t xml:space="preserve">- Các thông số cơ bản của từng các hạng mục thành phần và của cả công trình xử lý nước thải, kèm theo bản vẽ thiết kế cơ </w:t>
      </w:r>
      <w:r w:rsidRPr="00B174E7">
        <w:rPr>
          <w:sz w:val="26"/>
          <w:szCs w:val="26"/>
        </w:rPr>
        <w:t>s</w:t>
      </w:r>
      <w:r w:rsidRPr="00B174E7">
        <w:rPr>
          <w:sz w:val="26"/>
          <w:szCs w:val="26"/>
          <w:lang w:val="vi-VN"/>
        </w:rPr>
        <w:t>ở (đưa vào Phụ lục báo cáo).</w:t>
      </w:r>
    </w:p>
    <w:p w:rsidR="00630A0E" w:rsidRPr="00B174E7" w:rsidRDefault="00630A0E" w:rsidP="00630A0E">
      <w:pPr>
        <w:spacing w:after="120"/>
        <w:ind w:firstLine="720"/>
        <w:jc w:val="both"/>
        <w:rPr>
          <w:sz w:val="26"/>
          <w:szCs w:val="26"/>
        </w:rPr>
      </w:pPr>
      <w:r w:rsidRPr="00B174E7">
        <w:rPr>
          <w:sz w:val="26"/>
          <w:szCs w:val="26"/>
          <w:lang w:val="vi-VN"/>
        </w:rPr>
        <w:t>- Đề xuất vị trí, thông số lắp đặt các thiết bị quan trắc nước thải tự động, liên tục (đối với trường hợp phải lắp đặt theo quy định).</w:t>
      </w:r>
    </w:p>
    <w:p w:rsidR="00630A0E" w:rsidRPr="00B174E7" w:rsidRDefault="00630A0E" w:rsidP="00630A0E">
      <w:pPr>
        <w:spacing w:after="120"/>
        <w:ind w:firstLine="720"/>
        <w:jc w:val="both"/>
        <w:rPr>
          <w:sz w:val="26"/>
          <w:szCs w:val="26"/>
        </w:rPr>
      </w:pPr>
      <w:r w:rsidRPr="00B174E7">
        <w:rPr>
          <w:sz w:val="26"/>
          <w:szCs w:val="26"/>
          <w:lang w:val="vi-VN"/>
        </w:rPr>
        <w:t xml:space="preserve">b) </w:t>
      </w:r>
      <w:r w:rsidRPr="00B174E7">
        <w:rPr>
          <w:sz w:val="26"/>
          <w:szCs w:val="26"/>
        </w:rPr>
        <w:t>V</w:t>
      </w:r>
      <w:r w:rsidRPr="00B174E7">
        <w:rPr>
          <w:sz w:val="26"/>
          <w:szCs w:val="26"/>
          <w:lang w:val="vi-VN"/>
        </w:rPr>
        <w:t>ề công trình xử lý bụi, khí thải:</w:t>
      </w:r>
    </w:p>
    <w:p w:rsidR="00630A0E" w:rsidRPr="00B174E7" w:rsidRDefault="00630A0E" w:rsidP="00630A0E">
      <w:pPr>
        <w:spacing w:after="120"/>
        <w:ind w:firstLine="720"/>
        <w:jc w:val="both"/>
        <w:rPr>
          <w:sz w:val="26"/>
          <w:szCs w:val="26"/>
        </w:rPr>
      </w:pPr>
      <w:r w:rsidRPr="00B174E7">
        <w:rPr>
          <w:sz w:val="26"/>
          <w:szCs w:val="26"/>
          <w:lang w:val="vi-VN"/>
        </w:rPr>
        <w:t>- Thực hiện như đối với nước thải.</w:t>
      </w:r>
    </w:p>
    <w:p w:rsidR="00630A0E" w:rsidRPr="00B174E7" w:rsidRDefault="00630A0E" w:rsidP="00630A0E">
      <w:pPr>
        <w:spacing w:after="120"/>
        <w:ind w:firstLine="720"/>
        <w:jc w:val="both"/>
        <w:rPr>
          <w:sz w:val="26"/>
          <w:szCs w:val="26"/>
        </w:rPr>
      </w:pPr>
      <w:r w:rsidRPr="00B174E7">
        <w:rPr>
          <w:sz w:val="26"/>
          <w:szCs w:val="26"/>
          <w:lang w:val="vi-VN"/>
        </w:rPr>
        <w:t>- Đề xuất vị trí, thông số lắp đặt các thiết bị quan trắc khí thải tự động, liên tục (đối với trường hợp phải lắp đặt theo quy định).</w:t>
      </w:r>
    </w:p>
    <w:p w:rsidR="00630A0E" w:rsidRPr="00B174E7" w:rsidRDefault="00630A0E" w:rsidP="00630A0E">
      <w:pPr>
        <w:spacing w:after="120"/>
        <w:ind w:firstLine="720"/>
        <w:jc w:val="both"/>
        <w:rPr>
          <w:sz w:val="26"/>
          <w:szCs w:val="26"/>
        </w:rPr>
      </w:pPr>
      <w:r w:rsidRPr="00B174E7">
        <w:rPr>
          <w:sz w:val="26"/>
          <w:szCs w:val="26"/>
          <w:lang w:val="vi-VN"/>
        </w:rPr>
        <w:t xml:space="preserve">c) </w:t>
      </w:r>
      <w:r w:rsidRPr="00B174E7">
        <w:rPr>
          <w:sz w:val="26"/>
          <w:szCs w:val="26"/>
        </w:rPr>
        <w:t>V</w:t>
      </w:r>
      <w:r w:rsidRPr="00B174E7">
        <w:rPr>
          <w:sz w:val="26"/>
          <w:szCs w:val="26"/>
          <w:lang w:val="vi-VN"/>
        </w:rPr>
        <w:t>ề công trình lưu giữ, xử lý chất thải rắn (gồm: rác thải sinh hoạt, chất thải rắn công nghiệp thông thường, chất thải nguy hại): Thực hiện như đối với nước thải.</w:t>
      </w:r>
    </w:p>
    <w:p w:rsidR="00630A0E" w:rsidRPr="00B174E7" w:rsidRDefault="00630A0E" w:rsidP="00630A0E">
      <w:pPr>
        <w:spacing w:after="120"/>
        <w:ind w:firstLine="720"/>
        <w:jc w:val="both"/>
        <w:rPr>
          <w:sz w:val="26"/>
          <w:szCs w:val="26"/>
        </w:rPr>
      </w:pPr>
      <w:r w:rsidRPr="00B174E7">
        <w:rPr>
          <w:sz w:val="26"/>
          <w:szCs w:val="26"/>
          <w:lang w:val="vi-VN"/>
        </w:rPr>
        <w:t>d) Công trình phòng ngừa, ứng phó sự cố môi trường đối với nước thải và khí thải (đối với trường hợp phải l</w:t>
      </w:r>
      <w:r w:rsidRPr="00B174E7">
        <w:rPr>
          <w:sz w:val="26"/>
          <w:szCs w:val="26"/>
        </w:rPr>
        <w:t>ắ</w:t>
      </w:r>
      <w:r w:rsidRPr="00B174E7">
        <w:rPr>
          <w:sz w:val="26"/>
          <w:szCs w:val="26"/>
          <w:lang w:val="vi-VN"/>
        </w:rPr>
        <w:t>p đặt): Thực hiện như đối với nước thải.</w:t>
      </w:r>
    </w:p>
    <w:p w:rsidR="00630A0E" w:rsidRPr="00B174E7" w:rsidRDefault="00630A0E" w:rsidP="00630A0E">
      <w:pPr>
        <w:spacing w:after="120"/>
        <w:ind w:firstLine="720"/>
        <w:jc w:val="both"/>
        <w:rPr>
          <w:sz w:val="26"/>
          <w:szCs w:val="26"/>
        </w:rPr>
      </w:pPr>
      <w:r w:rsidRPr="00B174E7">
        <w:rPr>
          <w:sz w:val="26"/>
          <w:szCs w:val="26"/>
          <w:lang w:val="vi-VN"/>
        </w:rPr>
        <w:t>2.2.3. Tiến độ hoàn thành các công trình, biện pháp bảo vệ môi trường</w:t>
      </w:r>
    </w:p>
    <w:p w:rsidR="00630A0E" w:rsidRPr="00B174E7" w:rsidRDefault="00630A0E" w:rsidP="00630A0E">
      <w:pPr>
        <w:spacing w:after="120"/>
        <w:ind w:firstLine="720"/>
        <w:jc w:val="both"/>
        <w:rPr>
          <w:sz w:val="26"/>
          <w:szCs w:val="26"/>
        </w:rPr>
      </w:pPr>
      <w:r w:rsidRPr="00B174E7">
        <w:rPr>
          <w:sz w:val="26"/>
          <w:szCs w:val="26"/>
          <w:lang w:val="vi-VN"/>
        </w:rPr>
        <w:t>- Kế hoạch xây lắp các công trình bảo vệ môi trường, thiết bị xử lý chất thải, thiết bị quan trắc nước thải, khí thải tự động, liên tục.</w:t>
      </w:r>
    </w:p>
    <w:p w:rsidR="00630A0E" w:rsidRPr="00B174E7" w:rsidRDefault="00630A0E" w:rsidP="00630A0E">
      <w:pPr>
        <w:spacing w:after="120"/>
        <w:ind w:firstLine="720"/>
        <w:jc w:val="both"/>
        <w:rPr>
          <w:sz w:val="26"/>
          <w:szCs w:val="26"/>
        </w:rPr>
      </w:pPr>
      <w:r w:rsidRPr="00B174E7">
        <w:rPr>
          <w:sz w:val="26"/>
          <w:szCs w:val="26"/>
          <w:lang w:val="vi-VN"/>
        </w:rPr>
        <w:t>- Tóm tắt dự toán kinh phí đối với từng công trình, biện pháp bảo vệ môi trường.</w:t>
      </w:r>
    </w:p>
    <w:p w:rsidR="00630A0E" w:rsidRPr="00B174E7" w:rsidRDefault="00630A0E" w:rsidP="00630A0E">
      <w:pPr>
        <w:jc w:val="center"/>
        <w:rPr>
          <w:sz w:val="26"/>
          <w:szCs w:val="26"/>
        </w:rPr>
      </w:pPr>
      <w:r w:rsidRPr="00B174E7">
        <w:rPr>
          <w:b/>
          <w:bCs/>
          <w:sz w:val="26"/>
          <w:szCs w:val="26"/>
          <w:lang w:val="vi-VN"/>
        </w:rPr>
        <w:t>Chương 3</w:t>
      </w:r>
    </w:p>
    <w:p w:rsidR="00630A0E" w:rsidRPr="00B174E7" w:rsidRDefault="00630A0E" w:rsidP="00630A0E">
      <w:pPr>
        <w:jc w:val="center"/>
        <w:rPr>
          <w:sz w:val="26"/>
          <w:szCs w:val="26"/>
        </w:rPr>
      </w:pPr>
      <w:r w:rsidRPr="00B174E7">
        <w:rPr>
          <w:b/>
          <w:bCs/>
          <w:sz w:val="26"/>
          <w:szCs w:val="26"/>
          <w:lang w:val="vi-VN"/>
        </w:rPr>
        <w:t>TỔ CHỨC THỰC HIỆN CÁC BIỆN PHÁP BẢO VỆ MÔI TRƯỜNG</w:t>
      </w:r>
    </w:p>
    <w:p w:rsidR="00630A0E" w:rsidRPr="00B174E7" w:rsidRDefault="00630A0E" w:rsidP="00630A0E">
      <w:pPr>
        <w:spacing w:after="120"/>
        <w:ind w:firstLine="720"/>
        <w:jc w:val="both"/>
        <w:rPr>
          <w:sz w:val="26"/>
          <w:szCs w:val="26"/>
        </w:rPr>
      </w:pPr>
      <w:r w:rsidRPr="00B174E7">
        <w:rPr>
          <w:b/>
          <w:bCs/>
          <w:sz w:val="26"/>
          <w:szCs w:val="26"/>
          <w:lang w:val="vi-VN"/>
        </w:rPr>
        <w:t>3.1. Kế hoạch tổ chức thực hiện các biện pháp bảo vệ môi trường</w:t>
      </w:r>
    </w:p>
    <w:p w:rsidR="00630A0E" w:rsidRPr="00B174E7" w:rsidRDefault="00630A0E" w:rsidP="00630A0E">
      <w:pPr>
        <w:spacing w:after="120"/>
        <w:ind w:firstLine="720"/>
        <w:jc w:val="both"/>
        <w:rPr>
          <w:sz w:val="26"/>
          <w:szCs w:val="26"/>
        </w:rPr>
      </w:pPr>
      <w:r w:rsidRPr="00B174E7">
        <w:rPr>
          <w:b/>
          <w:bCs/>
          <w:sz w:val="26"/>
          <w:szCs w:val="26"/>
          <w:lang w:val="vi-VN"/>
        </w:rPr>
        <w:t>3.2. Kế hoạch quan trắc môi trường:</w:t>
      </w:r>
      <w:r w:rsidRPr="00B174E7">
        <w:rPr>
          <w:sz w:val="26"/>
          <w:szCs w:val="26"/>
          <w:lang w:val="vi-VN"/>
        </w:rPr>
        <w:t xml:space="preserve"> Kế hoạch quan trắc môi trường được xây dựng theo từng giai đoạn của dự án, gồm: thi công xây dựng và vận hành thương mại, cụ thể: Giám sát lưu lượng khí thải, nước thải và những thông số ô nhiễm có trong khí thải, </w:t>
      </w:r>
      <w:r w:rsidRPr="00B174E7">
        <w:rPr>
          <w:sz w:val="26"/>
          <w:szCs w:val="26"/>
          <w:lang w:val="vi-VN"/>
        </w:rPr>
        <w:lastRenderedPageBreak/>
        <w:t>nước thải đặc trưng của dự án, phù hợp với quy chuẩn kỹ thuật về môi trường với tần suất tối thiểu 06 tháng/01 lần.</w:t>
      </w:r>
    </w:p>
    <w:p w:rsidR="00630A0E" w:rsidRPr="00B174E7" w:rsidRDefault="00630A0E" w:rsidP="00630A0E">
      <w:pPr>
        <w:spacing w:after="120"/>
        <w:ind w:firstLine="720"/>
        <w:jc w:val="both"/>
        <w:rPr>
          <w:sz w:val="26"/>
          <w:szCs w:val="26"/>
        </w:rPr>
      </w:pPr>
      <w:r w:rsidRPr="00B174E7">
        <w:rPr>
          <w:b/>
          <w:bCs/>
          <w:sz w:val="26"/>
          <w:szCs w:val="26"/>
          <w:lang w:val="vi-VN"/>
        </w:rPr>
        <w:t>Cam kết của chủ dự án, cơ sở</w:t>
      </w:r>
    </w:p>
    <w:p w:rsidR="00630A0E" w:rsidRPr="00B174E7" w:rsidRDefault="00630A0E" w:rsidP="00630A0E">
      <w:pPr>
        <w:spacing w:after="120"/>
        <w:ind w:firstLine="720"/>
        <w:jc w:val="both"/>
        <w:rPr>
          <w:sz w:val="26"/>
          <w:szCs w:val="26"/>
        </w:rPr>
      </w:pPr>
      <w:r w:rsidRPr="00B174E7">
        <w:rPr>
          <w:sz w:val="26"/>
          <w:szCs w:val="26"/>
          <w:lang w:val="vi-VN"/>
        </w:rPr>
        <w:t xml:space="preserve">Chúng tôi cam kết về lộ </w:t>
      </w:r>
      <w:r w:rsidRPr="00B174E7">
        <w:rPr>
          <w:sz w:val="26"/>
          <w:szCs w:val="26"/>
        </w:rPr>
        <w:t>tr</w:t>
      </w:r>
      <w:r w:rsidRPr="00B174E7">
        <w:rPr>
          <w:sz w:val="26"/>
          <w:szCs w:val="26"/>
          <w:lang w:val="vi-VN"/>
        </w:rPr>
        <w:t>ình thực hiện các biện pháp, công trình giảm thi</w:t>
      </w:r>
      <w:r w:rsidRPr="00B174E7">
        <w:rPr>
          <w:sz w:val="26"/>
          <w:szCs w:val="26"/>
        </w:rPr>
        <w:t>ể</w:t>
      </w:r>
      <w:r w:rsidRPr="00B174E7">
        <w:rPr>
          <w:sz w:val="26"/>
          <w:szCs w:val="26"/>
          <w:lang w:val="vi-VN"/>
        </w:rPr>
        <w:t>u tác động x</w:t>
      </w:r>
      <w:r w:rsidRPr="00B174E7">
        <w:rPr>
          <w:sz w:val="26"/>
          <w:szCs w:val="26"/>
        </w:rPr>
        <w:t>ấ</w:t>
      </w:r>
      <w:r w:rsidRPr="00B174E7">
        <w:rPr>
          <w:sz w:val="26"/>
          <w:szCs w:val="26"/>
          <w:lang w:val="vi-VN"/>
        </w:rPr>
        <w:t>u đến môi trường nêu trong kế hoạch bảo vệ môi trường.</w:t>
      </w:r>
    </w:p>
    <w:p w:rsidR="00630A0E" w:rsidRPr="00B174E7" w:rsidRDefault="00630A0E" w:rsidP="00630A0E">
      <w:pPr>
        <w:spacing w:after="120"/>
        <w:ind w:firstLine="720"/>
        <w:jc w:val="both"/>
        <w:rPr>
          <w:sz w:val="26"/>
          <w:szCs w:val="26"/>
        </w:rPr>
      </w:pPr>
      <w:r w:rsidRPr="00B174E7">
        <w:rPr>
          <w:sz w:val="26"/>
          <w:szCs w:val="26"/>
          <w:lang w:val="vi-VN"/>
        </w:rPr>
        <w:t>Chúng tôi gửi kèm theo dưới đây Phụ lục các hồ sơ, văn bản có liên quan đến dự án, cơ sở (nếu có và liệt kê cụ thể).</w:t>
      </w:r>
    </w:p>
    <w:p w:rsidR="00630A0E" w:rsidRPr="00B174E7" w:rsidRDefault="00630A0E" w:rsidP="00630A0E">
      <w:pPr>
        <w:rPr>
          <w:sz w:val="26"/>
          <w:szCs w:val="26"/>
        </w:rPr>
      </w:pPr>
      <w:r w:rsidRPr="00B174E7">
        <w:rPr>
          <w:sz w:val="26"/>
          <w:szCs w:val="26"/>
        </w:rPr>
        <w:t> </w:t>
      </w:r>
    </w:p>
    <w:p w:rsidR="00630A0E" w:rsidRPr="00B174E7" w:rsidRDefault="00630A0E" w:rsidP="00630A0E">
      <w:pPr>
        <w:jc w:val="center"/>
        <w:rPr>
          <w:sz w:val="26"/>
          <w:szCs w:val="26"/>
        </w:rPr>
      </w:pPr>
      <w:r w:rsidRPr="00B174E7">
        <w:rPr>
          <w:b/>
          <w:bCs/>
          <w:sz w:val="26"/>
          <w:szCs w:val="26"/>
          <w:lang w:val="vi-VN"/>
        </w:rPr>
        <w:t>Phụ lục</w:t>
      </w:r>
    </w:p>
    <w:p w:rsidR="00630A0E" w:rsidRPr="00B174E7" w:rsidRDefault="00630A0E" w:rsidP="00630A0E">
      <w:pPr>
        <w:jc w:val="center"/>
        <w:rPr>
          <w:sz w:val="26"/>
          <w:szCs w:val="26"/>
        </w:rPr>
      </w:pPr>
      <w:r w:rsidRPr="00B174E7">
        <w:rPr>
          <w:sz w:val="26"/>
          <w:szCs w:val="26"/>
          <w:lang w:val="vi-VN"/>
        </w:rPr>
        <w:t xml:space="preserve">(Các Phụ </w:t>
      </w:r>
      <w:r w:rsidRPr="00B174E7">
        <w:rPr>
          <w:sz w:val="26"/>
          <w:szCs w:val="26"/>
        </w:rPr>
        <w:t>l</w:t>
      </w:r>
      <w:r w:rsidRPr="00B174E7">
        <w:rPr>
          <w:sz w:val="26"/>
          <w:szCs w:val="26"/>
          <w:lang w:val="vi-VN"/>
        </w:rPr>
        <w:t>ục I, II,...)</w:t>
      </w:r>
    </w:p>
    <w:p w:rsidR="00630A0E" w:rsidRPr="00B174E7" w:rsidRDefault="00630A0E" w:rsidP="00630A0E">
      <w:pPr>
        <w:spacing w:after="0" w:line="240" w:lineRule="auto"/>
        <w:jc w:val="center"/>
        <w:rPr>
          <w:b/>
          <w:bCs/>
          <w:color w:val="000000"/>
          <w:sz w:val="26"/>
          <w:szCs w:val="26"/>
        </w:rPr>
      </w:pPr>
    </w:p>
    <w:p w:rsidR="00DF0E2E" w:rsidRPr="00630A0E" w:rsidRDefault="00DF0E2E" w:rsidP="00630A0E">
      <w:pPr>
        <w:rPr>
          <w:szCs w:val="26"/>
        </w:rPr>
      </w:pPr>
    </w:p>
    <w:sectPr w:rsidR="00DF0E2E" w:rsidRPr="00630A0E" w:rsidSect="008264AE">
      <w:pgSz w:w="12240" w:h="15840"/>
      <w:pgMar w:top="1008" w:right="1152"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C88" w:rsidRDefault="00D34C88" w:rsidP="008264AE">
      <w:pPr>
        <w:spacing w:before="0" w:after="0" w:line="240" w:lineRule="auto"/>
      </w:pPr>
      <w:r>
        <w:separator/>
      </w:r>
    </w:p>
  </w:endnote>
  <w:endnote w:type="continuationSeparator" w:id="1">
    <w:p w:rsidR="00D34C88" w:rsidRDefault="00D34C88" w:rsidP="008264A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C88" w:rsidRDefault="00D34C88" w:rsidP="008264AE">
      <w:pPr>
        <w:spacing w:before="0" w:after="0" w:line="240" w:lineRule="auto"/>
      </w:pPr>
      <w:r>
        <w:separator/>
      </w:r>
    </w:p>
  </w:footnote>
  <w:footnote w:type="continuationSeparator" w:id="1">
    <w:p w:rsidR="00D34C88" w:rsidRDefault="00D34C88" w:rsidP="008264AE">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0"/>
    <w:footnote w:id="1"/>
  </w:footnotePr>
  <w:endnotePr>
    <w:endnote w:id="0"/>
    <w:endnote w:id="1"/>
  </w:endnotePr>
  <w:compat/>
  <w:rsids>
    <w:rsidRoot w:val="00E71035"/>
    <w:rsid w:val="000552A4"/>
    <w:rsid w:val="00364093"/>
    <w:rsid w:val="003D36B8"/>
    <w:rsid w:val="00630A0E"/>
    <w:rsid w:val="00711B40"/>
    <w:rsid w:val="007C367B"/>
    <w:rsid w:val="007F0A6E"/>
    <w:rsid w:val="008264AE"/>
    <w:rsid w:val="008E6609"/>
    <w:rsid w:val="00C1580E"/>
    <w:rsid w:val="00D34C88"/>
    <w:rsid w:val="00DF0E2E"/>
    <w:rsid w:val="00E5074F"/>
    <w:rsid w:val="00E71035"/>
    <w:rsid w:val="00E752DC"/>
    <w:rsid w:val="00FB23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264AE"/>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8264AE"/>
    <w:rPr>
      <w:rFonts w:ascii="Times New Roman" w:eastAsia="Calibri" w:hAnsi="Times New Roman" w:cs="Times New Roman"/>
      <w:sz w:val="20"/>
      <w:szCs w:val="20"/>
    </w:rPr>
  </w:style>
  <w:style w:type="paragraph" w:styleId="Footer">
    <w:name w:val="footer"/>
    <w:basedOn w:val="Normal"/>
    <w:link w:val="FooterChar"/>
    <w:uiPriority w:val="99"/>
    <w:semiHidden/>
    <w:unhideWhenUsed/>
    <w:rsid w:val="008264AE"/>
    <w:pPr>
      <w:tabs>
        <w:tab w:val="center" w:pos="4680"/>
        <w:tab w:val="right" w:pos="9360"/>
      </w:tabs>
      <w:spacing w:before="0" w:after="0" w:line="240" w:lineRule="auto"/>
    </w:pPr>
  </w:style>
  <w:style w:type="character" w:customStyle="1" w:styleId="FooterChar">
    <w:name w:val="Footer Char"/>
    <w:basedOn w:val="DefaultParagraphFont"/>
    <w:link w:val="Footer"/>
    <w:uiPriority w:val="99"/>
    <w:semiHidden/>
    <w:rsid w:val="008264AE"/>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1271</Words>
  <Characters>7249</Characters>
  <Application>Microsoft Office Word</Application>
  <DocSecurity>0</DocSecurity>
  <Lines>60</Lines>
  <Paragraphs>17</Paragraphs>
  <ScaleCrop>false</ScaleCrop>
  <Company>QK</Company>
  <LinksUpToDate>false</LinksUpToDate>
  <CharactersWithSpaces>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2019-08-08T07:14:00Z</dcterms:created>
  <dcterms:modified xsi:type="dcterms:W3CDTF">2019-08-08T07:14:00Z</dcterms:modified>
</cp:coreProperties>
</file>